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A06FA" w14:textId="77777777" w:rsidR="009D233E" w:rsidRPr="00F5196D" w:rsidRDefault="00E23010" w:rsidP="009D233E">
      <w:pPr>
        <w:pStyle w:val="Normalwebb"/>
        <w:rPr>
          <w:rFonts w:ascii="TimesNewRomanPS" w:hAnsi="TimesNewRomanPS" w:hint="eastAsia"/>
          <w:b/>
          <w:bCs/>
          <w:sz w:val="28"/>
          <w:szCs w:val="28"/>
        </w:rPr>
      </w:pPr>
      <w:r w:rsidRPr="00F5196D">
        <w:rPr>
          <w:rFonts w:ascii="TimesNewRomanPS" w:hAnsi="TimesNewRomanPS"/>
          <w:b/>
          <w:bCs/>
          <w:noProof/>
          <w:sz w:val="28"/>
          <w:szCs w:val="28"/>
          <w:lang w:val="sv-SE"/>
        </w:rPr>
        <w:drawing>
          <wp:anchor distT="0" distB="0" distL="114300" distR="114300" simplePos="0" relativeHeight="251658240" behindDoc="0" locked="0" layoutInCell="1" allowOverlap="1" wp14:anchorId="07BD3D8A" wp14:editId="01EE7C74">
            <wp:simplePos x="0" y="0"/>
            <wp:positionH relativeFrom="column">
              <wp:posOffset>-40005</wp:posOffset>
            </wp:positionH>
            <wp:positionV relativeFrom="paragraph">
              <wp:posOffset>-220980</wp:posOffset>
            </wp:positionV>
            <wp:extent cx="1353185" cy="1158875"/>
            <wp:effectExtent l="0" t="0" r="0" b="9525"/>
            <wp:wrapThrough wrapText="bothSides">
              <wp:wrapPolygon edited="0">
                <wp:start x="0" y="0"/>
                <wp:lineTo x="0" y="21304"/>
                <wp:lineTo x="21083" y="21304"/>
                <wp:lineTo x="21083"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1158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097E" w:rsidRPr="00F5196D">
        <w:rPr>
          <w:rFonts w:ascii="TimesNewRomanPS" w:hAnsi="TimesNewRomanPS"/>
          <w:b/>
          <w:bCs/>
          <w:sz w:val="28"/>
          <w:szCs w:val="28"/>
        </w:rPr>
        <w:t xml:space="preserve">OPEN </w:t>
      </w:r>
      <w:r w:rsidR="009D233E" w:rsidRPr="00F5196D">
        <w:rPr>
          <w:rFonts w:ascii="TimesNewRomanPS" w:hAnsi="TimesNewRomanPS"/>
          <w:b/>
          <w:bCs/>
          <w:sz w:val="28"/>
          <w:szCs w:val="28"/>
        </w:rPr>
        <w:t>NORDIC A</w:t>
      </w:r>
      <w:r w:rsidR="00171ECB" w:rsidRPr="00F5196D">
        <w:rPr>
          <w:rFonts w:ascii="TimesNewRomanPS" w:hAnsi="TimesNewRomanPS"/>
          <w:b/>
          <w:bCs/>
          <w:sz w:val="28"/>
          <w:szCs w:val="28"/>
        </w:rPr>
        <w:t>ND FINNISH J70 CHAMPIONSHIP 2021</w:t>
      </w:r>
    </w:p>
    <w:p w14:paraId="7F7A8134" w14:textId="77777777" w:rsidR="009D233E" w:rsidRPr="00F5196D" w:rsidRDefault="00171ECB" w:rsidP="009D233E">
      <w:pPr>
        <w:pStyle w:val="Normalwebb"/>
        <w:rPr>
          <w:rFonts w:ascii="TimesNewRomanPS" w:hAnsi="TimesNewRomanPS" w:hint="eastAsia"/>
          <w:b/>
          <w:bCs/>
          <w:sz w:val="28"/>
          <w:szCs w:val="28"/>
        </w:rPr>
      </w:pPr>
      <w:r w:rsidRPr="00F5196D">
        <w:rPr>
          <w:rFonts w:ascii="TimesNewRomanPS" w:hAnsi="TimesNewRomanPS"/>
          <w:b/>
          <w:bCs/>
          <w:sz w:val="28"/>
          <w:szCs w:val="28"/>
        </w:rPr>
        <w:t>13th-16th of May</w:t>
      </w:r>
    </w:p>
    <w:p w14:paraId="75ACDE36" w14:textId="77777777" w:rsidR="00B6586C" w:rsidRDefault="00B6586C" w:rsidP="009D233E">
      <w:pPr>
        <w:pStyle w:val="Normalwebb"/>
        <w:rPr>
          <w:rFonts w:ascii="TimesNewRomanPS" w:hAnsi="TimesNewRomanPS"/>
          <w:b/>
          <w:bCs/>
          <w:sz w:val="28"/>
          <w:szCs w:val="28"/>
          <w:lang w:val="sv-SE"/>
        </w:rPr>
      </w:pPr>
    </w:p>
    <w:p w14:paraId="4EF5D4D9" w14:textId="77777777" w:rsidR="009D233E" w:rsidRPr="00F5196D" w:rsidRDefault="00E23010" w:rsidP="009D233E">
      <w:pPr>
        <w:pStyle w:val="Normalwebb"/>
        <w:rPr>
          <w:rFonts w:ascii="TimesNewRomanPS" w:hAnsi="TimesNewRomanPS" w:hint="eastAsia"/>
          <w:b/>
          <w:bCs/>
          <w:sz w:val="28"/>
          <w:szCs w:val="28"/>
          <w:lang w:val="sv-SE"/>
        </w:rPr>
      </w:pPr>
      <w:proofErr w:type="spellStart"/>
      <w:r w:rsidRPr="00F5196D">
        <w:rPr>
          <w:rFonts w:ascii="TimesNewRomanPS" w:hAnsi="TimesNewRomanPS"/>
          <w:b/>
          <w:bCs/>
          <w:sz w:val="28"/>
          <w:szCs w:val="28"/>
          <w:lang w:val="sv-SE"/>
        </w:rPr>
        <w:t>Organising</w:t>
      </w:r>
      <w:proofErr w:type="spellEnd"/>
      <w:r w:rsidRPr="00F5196D">
        <w:rPr>
          <w:rFonts w:ascii="TimesNewRomanPS" w:hAnsi="TimesNewRomanPS"/>
          <w:b/>
          <w:bCs/>
          <w:sz w:val="28"/>
          <w:szCs w:val="28"/>
          <w:lang w:val="sv-SE"/>
        </w:rPr>
        <w:t xml:space="preserve"> </w:t>
      </w:r>
      <w:proofErr w:type="spellStart"/>
      <w:proofErr w:type="gramStart"/>
      <w:r w:rsidRPr="00F5196D">
        <w:rPr>
          <w:rFonts w:ascii="TimesNewRomanPS" w:hAnsi="TimesNewRomanPS"/>
          <w:b/>
          <w:bCs/>
          <w:sz w:val="28"/>
          <w:szCs w:val="28"/>
          <w:lang w:val="sv-SE"/>
        </w:rPr>
        <w:t>authority</w:t>
      </w:r>
      <w:proofErr w:type="spellEnd"/>
      <w:r w:rsidRPr="00F5196D">
        <w:rPr>
          <w:rFonts w:ascii="TimesNewRomanPS" w:hAnsi="TimesNewRomanPS"/>
          <w:b/>
          <w:bCs/>
          <w:sz w:val="28"/>
          <w:szCs w:val="28"/>
          <w:lang w:val="sv-SE"/>
        </w:rPr>
        <w:t xml:space="preserve"> :</w:t>
      </w:r>
      <w:proofErr w:type="gramEnd"/>
      <w:r w:rsidRPr="00F5196D">
        <w:rPr>
          <w:rFonts w:ascii="TimesNewRomanPS" w:hAnsi="TimesNewRomanPS"/>
          <w:b/>
          <w:bCs/>
          <w:sz w:val="28"/>
          <w:szCs w:val="28"/>
          <w:lang w:val="sv-SE"/>
        </w:rPr>
        <w:t xml:space="preserve"> Åländska Segelsällskapet</w:t>
      </w:r>
    </w:p>
    <w:p w14:paraId="5F485037" w14:textId="77777777" w:rsidR="009D233E" w:rsidRPr="00F5196D" w:rsidRDefault="009D233E" w:rsidP="009D233E">
      <w:pPr>
        <w:pStyle w:val="Normalwebb"/>
      </w:pPr>
      <w:r w:rsidRPr="00F5196D">
        <w:rPr>
          <w:rFonts w:ascii="TimesNewRomanPS" w:hAnsi="TimesNewRomanPS"/>
          <w:b/>
          <w:bCs/>
          <w:sz w:val="28"/>
          <w:szCs w:val="28"/>
        </w:rPr>
        <w:t xml:space="preserve">1. Rules </w:t>
      </w:r>
    </w:p>
    <w:p w14:paraId="743A3647" w14:textId="77777777" w:rsidR="009D233E" w:rsidRPr="00F5196D" w:rsidRDefault="009D233E" w:rsidP="009D233E">
      <w:pPr>
        <w:pStyle w:val="Normalwebb"/>
        <w:numPr>
          <w:ilvl w:val="0"/>
          <w:numId w:val="1"/>
        </w:numPr>
      </w:pPr>
      <w:r w:rsidRPr="00F5196D">
        <w:rPr>
          <w:sz w:val="24"/>
          <w:szCs w:val="24"/>
        </w:rPr>
        <w:t>1.1  The regatta will be governed by the rules as defined in the Racing Rules of Sailing (RRS) and with appendix S.</w:t>
      </w:r>
      <w:r w:rsidRPr="00F5196D">
        <w:rPr>
          <w:sz w:val="24"/>
          <w:szCs w:val="24"/>
        </w:rPr>
        <w:br/>
        <w:t xml:space="preserve">The sailing instructions will consist of the instructions in RRS Appendix S, Standard Sailing Instructions, and supplementary sailing instructions that will be on the official notice board located at the race office at Åländska Segelsällskapet. </w:t>
      </w:r>
    </w:p>
    <w:p w14:paraId="78413BFF" w14:textId="77777777" w:rsidR="009D233E" w:rsidRPr="00F5196D" w:rsidRDefault="009D233E" w:rsidP="009D233E">
      <w:pPr>
        <w:pStyle w:val="Normalwebb"/>
        <w:numPr>
          <w:ilvl w:val="0"/>
          <w:numId w:val="1"/>
        </w:numPr>
      </w:pPr>
      <w:r w:rsidRPr="00F5196D">
        <w:rPr>
          <w:sz w:val="24"/>
          <w:szCs w:val="24"/>
        </w:rPr>
        <w:t xml:space="preserve">1.2  The outboard engine may be replaced by one or two water can(s) with a minimum total weight of 20 kg. The can(s) shall be sealed and fixed in a permanent place on board. This changes C5.3 in the Class Rules. </w:t>
      </w:r>
    </w:p>
    <w:p w14:paraId="79A7AFBA" w14:textId="77777777" w:rsidR="009D233E" w:rsidRPr="00F5196D" w:rsidRDefault="009D233E" w:rsidP="009D233E">
      <w:pPr>
        <w:pStyle w:val="Normalwebb"/>
        <w:numPr>
          <w:ilvl w:val="0"/>
          <w:numId w:val="1"/>
        </w:numPr>
      </w:pPr>
      <w:r w:rsidRPr="00F5196D">
        <w:rPr>
          <w:sz w:val="24"/>
          <w:szCs w:val="24"/>
        </w:rPr>
        <w:t xml:space="preserve">1.3  Boats may be required to display advertising chosen and supplied by the organizing authority. If this rule is broken, World Sailing Regulation 20.9.2 applies. [DP] </w:t>
      </w:r>
    </w:p>
    <w:p w14:paraId="310D69C8" w14:textId="77777777" w:rsidR="009D233E" w:rsidRPr="00F5196D" w:rsidRDefault="009D233E" w:rsidP="009D233E">
      <w:pPr>
        <w:pStyle w:val="Normalwebb"/>
        <w:numPr>
          <w:ilvl w:val="0"/>
          <w:numId w:val="1"/>
        </w:numPr>
      </w:pPr>
      <w:r w:rsidRPr="00F5196D">
        <w:rPr>
          <w:sz w:val="24"/>
          <w:szCs w:val="24"/>
        </w:rPr>
        <w:t xml:space="preserve">1.4  Competitors shall when afloat wear personal flotation devices. This rule does not apply to short-term replacement or adjustment of clothing or personal equipment, or when competitors are in the harbor or under deck. Wet suits and dry suits are not personal flotation devices. This changes RRS 40. A boat that breaks this rule may be warned or penalized at the discretion of the protest committee [DP]. </w:t>
      </w:r>
    </w:p>
    <w:p w14:paraId="6A9FF731" w14:textId="77777777" w:rsidR="009D233E" w:rsidRPr="00F5196D" w:rsidRDefault="009D233E" w:rsidP="009D233E">
      <w:pPr>
        <w:pStyle w:val="Normalwebb"/>
      </w:pPr>
      <w:r w:rsidRPr="00F5196D">
        <w:rPr>
          <w:rFonts w:ascii="TimesNewRomanPS" w:hAnsi="TimesNewRomanPS"/>
          <w:b/>
          <w:bCs/>
          <w:sz w:val="28"/>
          <w:szCs w:val="28"/>
        </w:rPr>
        <w:t xml:space="preserve">2. Eligibility requirements </w:t>
      </w:r>
    </w:p>
    <w:p w14:paraId="15DB1554" w14:textId="77777777" w:rsidR="009D233E" w:rsidRPr="00F5196D" w:rsidRDefault="009D233E" w:rsidP="009D233E">
      <w:pPr>
        <w:pStyle w:val="Normalwebb"/>
      </w:pPr>
      <w:r w:rsidRPr="00F5196D">
        <w:rPr>
          <w:sz w:val="24"/>
          <w:szCs w:val="24"/>
        </w:rPr>
        <w:t xml:space="preserve">2.1 </w:t>
      </w:r>
      <w:r w:rsidRPr="00F5196D">
        <w:rPr>
          <w:sz w:val="24"/>
          <w:szCs w:val="24"/>
        </w:rPr>
        <w:tab/>
      </w:r>
    </w:p>
    <w:p w14:paraId="10CDFB07" w14:textId="77777777" w:rsidR="009D233E" w:rsidRPr="00F5196D" w:rsidRDefault="009D233E" w:rsidP="009D233E">
      <w:pPr>
        <w:pStyle w:val="Normalwebb"/>
        <w:numPr>
          <w:ilvl w:val="0"/>
          <w:numId w:val="2"/>
        </w:numPr>
      </w:pPr>
      <w:r w:rsidRPr="00F5196D">
        <w:rPr>
          <w:sz w:val="24"/>
          <w:szCs w:val="24"/>
        </w:rPr>
        <w:t xml:space="preserve">2.2  Each participating boat shall be insured with valid third party liability insurance. </w:t>
      </w:r>
    </w:p>
    <w:p w14:paraId="49240845" w14:textId="77777777" w:rsidR="009D233E" w:rsidRPr="00F5196D" w:rsidRDefault="009D233E" w:rsidP="009D233E">
      <w:pPr>
        <w:pStyle w:val="Normalwebb"/>
        <w:numPr>
          <w:ilvl w:val="0"/>
          <w:numId w:val="2"/>
        </w:numPr>
      </w:pPr>
      <w:r w:rsidRPr="00F5196D">
        <w:rPr>
          <w:sz w:val="24"/>
          <w:szCs w:val="24"/>
        </w:rPr>
        <w:t xml:space="preserve">2.3  Competitors participate in the regatta entirely at their own risk. See RRS 4, Decision to Race. The organizing authority will not accept any liability for material damage or personal injury or death sustained in conjunction with or prior to, during, or after the regatta. </w:t>
      </w:r>
    </w:p>
    <w:p w14:paraId="065E18E9" w14:textId="77777777" w:rsidR="009D233E" w:rsidRPr="00F5196D" w:rsidRDefault="009D233E" w:rsidP="009D233E">
      <w:pPr>
        <w:pStyle w:val="Normalwebb"/>
        <w:numPr>
          <w:ilvl w:val="0"/>
          <w:numId w:val="2"/>
        </w:numPr>
        <w:rPr>
          <w:sz w:val="24"/>
          <w:szCs w:val="24"/>
        </w:rPr>
      </w:pPr>
      <w:r w:rsidRPr="00F5196D">
        <w:rPr>
          <w:sz w:val="24"/>
          <w:szCs w:val="24"/>
        </w:rPr>
        <w:t>Only boats sailing under Finnish flag are eligible for medals in the Finnish Championships.</w:t>
      </w:r>
      <w:r w:rsidRPr="00F5196D">
        <w:t xml:space="preserve"> </w:t>
      </w:r>
      <w:r w:rsidRPr="00F5196D">
        <w:rPr>
          <w:sz w:val="24"/>
          <w:szCs w:val="24"/>
        </w:rPr>
        <w:t>All crewmembers shall also be members of the Finnish J70 Class Assosciation.</w:t>
      </w:r>
    </w:p>
    <w:p w14:paraId="62EE4DF4" w14:textId="77777777" w:rsidR="009D233E" w:rsidRPr="00F5196D" w:rsidRDefault="009D233E" w:rsidP="009D233E">
      <w:pPr>
        <w:pStyle w:val="Normalwebb"/>
        <w:rPr>
          <w:rFonts w:ascii="TimesNewRomanPS" w:hAnsi="TimesNewRomanPS" w:hint="eastAsia"/>
          <w:b/>
          <w:bCs/>
          <w:sz w:val="28"/>
          <w:szCs w:val="28"/>
        </w:rPr>
      </w:pPr>
      <w:r w:rsidRPr="00F5196D">
        <w:rPr>
          <w:rFonts w:ascii="TimesNewRomanPS" w:hAnsi="TimesNewRomanPS"/>
          <w:b/>
          <w:bCs/>
          <w:sz w:val="28"/>
          <w:szCs w:val="28"/>
        </w:rPr>
        <w:t xml:space="preserve">3. Entry fee </w:t>
      </w:r>
    </w:p>
    <w:p w14:paraId="6B316307" w14:textId="4E6AC13D" w:rsidR="006D39FF" w:rsidRPr="00F5196D" w:rsidRDefault="009D233E" w:rsidP="000630F3">
      <w:pPr>
        <w:pStyle w:val="Normalwebb"/>
        <w:ind w:left="1304"/>
        <w:rPr>
          <w:rFonts w:ascii="TimesNewRomanPS" w:hAnsi="TimesNewRomanPS" w:hint="eastAsia"/>
          <w:bCs/>
          <w:sz w:val="28"/>
          <w:szCs w:val="28"/>
        </w:rPr>
      </w:pPr>
      <w:r w:rsidRPr="00F5196D">
        <w:rPr>
          <w:rFonts w:ascii="TimesNewRomanPS" w:hAnsi="TimesNewRomanPS"/>
          <w:bCs/>
          <w:sz w:val="28"/>
          <w:szCs w:val="28"/>
        </w:rPr>
        <w:t xml:space="preserve">3.1 Entries shall be made through Manage2sail on </w:t>
      </w:r>
      <w:hyperlink r:id="rId7" w:history="1">
        <w:r w:rsidR="00F5196D" w:rsidRPr="00A50951">
          <w:rPr>
            <w:rStyle w:val="Hyperlnk"/>
            <w:rFonts w:ascii="TimesNewRomanPS" w:hAnsi="TimesNewRomanPS"/>
            <w:bCs/>
            <w:sz w:val="28"/>
            <w:szCs w:val="28"/>
          </w:rPr>
          <w:t>https://www.manage2sail.com/sv-FI/event/145a05b0-2926-4c1e-ac0c-e3ff59f72ef5#!/</w:t>
        </w:r>
      </w:hyperlink>
      <w:r w:rsidR="00F5196D">
        <w:rPr>
          <w:rFonts w:ascii="TimesNewRomanPS" w:hAnsi="TimesNewRomanPS"/>
          <w:bCs/>
          <w:sz w:val="28"/>
          <w:szCs w:val="28"/>
        </w:rPr>
        <w:t xml:space="preserve"> </w:t>
      </w:r>
    </w:p>
    <w:p w14:paraId="60B0F821" w14:textId="77777777" w:rsidR="000630F3" w:rsidRPr="00F5196D" w:rsidRDefault="000630F3" w:rsidP="0063097E">
      <w:pPr>
        <w:pStyle w:val="Normalwebb"/>
        <w:ind w:firstLine="1304"/>
        <w:rPr>
          <w:rFonts w:ascii="TimesNewRomanPS" w:hAnsi="TimesNewRomanPS" w:hint="eastAsia"/>
          <w:bCs/>
          <w:sz w:val="28"/>
          <w:szCs w:val="28"/>
        </w:rPr>
      </w:pPr>
    </w:p>
    <w:p w14:paraId="002BFC1C" w14:textId="77777777" w:rsidR="006D39FF" w:rsidRPr="00F5196D" w:rsidRDefault="006D39FF" w:rsidP="0063097E">
      <w:pPr>
        <w:pStyle w:val="Normalwebb"/>
        <w:rPr>
          <w:rFonts w:ascii="TimesNewRomanPS" w:hAnsi="TimesNewRomanPS" w:hint="eastAsia"/>
          <w:bCs/>
          <w:sz w:val="28"/>
          <w:szCs w:val="28"/>
        </w:rPr>
      </w:pPr>
      <w:r w:rsidRPr="00F5196D">
        <w:rPr>
          <w:rFonts w:ascii="TimesNewRomanPS" w:hAnsi="TimesNewRomanPS"/>
          <w:bCs/>
          <w:sz w:val="28"/>
          <w:szCs w:val="28"/>
        </w:rPr>
        <w:lastRenderedPageBreak/>
        <w:tab/>
        <w:t xml:space="preserve">3.2 </w:t>
      </w:r>
      <w:r w:rsidR="00F42A0F" w:rsidRPr="00F5196D">
        <w:rPr>
          <w:rFonts w:ascii="TimesNewRomanPS" w:hAnsi="TimesNewRomanPS"/>
          <w:bCs/>
          <w:sz w:val="28"/>
          <w:szCs w:val="28"/>
        </w:rPr>
        <w:t>Entry fee is 30</w:t>
      </w:r>
      <w:r w:rsidRPr="00F5196D">
        <w:rPr>
          <w:rFonts w:ascii="TimesNewRomanPS" w:hAnsi="TimesNewRomanPS"/>
          <w:bCs/>
          <w:sz w:val="28"/>
          <w:szCs w:val="28"/>
        </w:rPr>
        <w:t>0€. Aft</w:t>
      </w:r>
      <w:r w:rsidR="00F42A0F" w:rsidRPr="00F5196D">
        <w:rPr>
          <w:rFonts w:ascii="TimesNewRomanPS" w:hAnsi="TimesNewRomanPS"/>
          <w:bCs/>
          <w:sz w:val="28"/>
          <w:szCs w:val="28"/>
        </w:rPr>
        <w:t>er 13.4.2020 the entry fee is 40</w:t>
      </w:r>
      <w:r w:rsidRPr="00F5196D">
        <w:rPr>
          <w:rFonts w:ascii="TimesNewRomanPS" w:hAnsi="TimesNewRomanPS"/>
          <w:bCs/>
          <w:sz w:val="28"/>
          <w:szCs w:val="28"/>
        </w:rPr>
        <w:t>0€</w:t>
      </w:r>
    </w:p>
    <w:p w14:paraId="327363C9" w14:textId="77777777" w:rsidR="0063097E" w:rsidRPr="00F5196D" w:rsidRDefault="0063097E" w:rsidP="0063097E">
      <w:pPr>
        <w:pStyle w:val="Normalwebb"/>
        <w:rPr>
          <w:rFonts w:ascii="TimesNewRomanPS" w:hAnsi="TimesNewRomanPS" w:hint="eastAsia"/>
          <w:bCs/>
          <w:sz w:val="28"/>
          <w:szCs w:val="28"/>
        </w:rPr>
      </w:pPr>
      <w:r w:rsidRPr="00F5196D">
        <w:rPr>
          <w:rFonts w:ascii="TimesNewRomanPS" w:hAnsi="TimesNewRomanPS"/>
          <w:bCs/>
          <w:sz w:val="28"/>
          <w:szCs w:val="28"/>
        </w:rPr>
        <w:tab/>
      </w:r>
    </w:p>
    <w:p w14:paraId="0FC7F6E8" w14:textId="77777777" w:rsidR="00DC74BF" w:rsidRPr="00F5196D" w:rsidRDefault="00DC74BF" w:rsidP="0063097E">
      <w:pPr>
        <w:pStyle w:val="Normalwebb"/>
        <w:rPr>
          <w:rFonts w:ascii="TimesNewRomanPS" w:hAnsi="TimesNewRomanPS" w:hint="eastAsia"/>
          <w:bCs/>
          <w:sz w:val="28"/>
          <w:szCs w:val="28"/>
        </w:rPr>
      </w:pPr>
    </w:p>
    <w:p w14:paraId="0557DED4" w14:textId="77777777" w:rsidR="0063097E" w:rsidRPr="00F5196D" w:rsidRDefault="0063097E" w:rsidP="0063097E">
      <w:pPr>
        <w:pStyle w:val="Normalwebb"/>
        <w:rPr>
          <w:rFonts w:ascii="TimesNewRomanPS" w:hAnsi="TimesNewRomanPS" w:hint="eastAsia"/>
          <w:bCs/>
          <w:sz w:val="28"/>
          <w:szCs w:val="28"/>
        </w:rPr>
      </w:pPr>
    </w:p>
    <w:p w14:paraId="170C1581" w14:textId="77777777" w:rsidR="006D39FF" w:rsidRPr="00F5196D" w:rsidRDefault="006D39FF" w:rsidP="006D39FF">
      <w:pPr>
        <w:pStyle w:val="Normalwebb"/>
        <w:rPr>
          <w:rFonts w:ascii="TimesNewRomanPS" w:hAnsi="TimesNewRomanPS" w:hint="eastAsia"/>
          <w:bCs/>
          <w:sz w:val="28"/>
          <w:szCs w:val="28"/>
        </w:rPr>
      </w:pPr>
      <w:r w:rsidRPr="00F5196D">
        <w:rPr>
          <w:rFonts w:ascii="TimesNewRomanPS" w:hAnsi="TimesNewRomanPS"/>
          <w:b/>
          <w:bCs/>
          <w:sz w:val="28"/>
          <w:szCs w:val="28"/>
        </w:rPr>
        <w:t xml:space="preserve">4. Registration and measurement checks </w:t>
      </w:r>
    </w:p>
    <w:p w14:paraId="45A1A8F7" w14:textId="77777777" w:rsidR="006D39FF" w:rsidRPr="00F5196D" w:rsidRDefault="00D348C8" w:rsidP="006D39FF">
      <w:pPr>
        <w:pStyle w:val="Normalwebb"/>
        <w:numPr>
          <w:ilvl w:val="0"/>
          <w:numId w:val="4"/>
        </w:numPr>
      </w:pPr>
      <w:r w:rsidRPr="00F5196D">
        <w:rPr>
          <w:sz w:val="24"/>
          <w:szCs w:val="24"/>
        </w:rPr>
        <w:t>4.1  Registration</w:t>
      </w:r>
      <w:r w:rsidR="006D39FF" w:rsidRPr="00F5196D">
        <w:rPr>
          <w:sz w:val="24"/>
          <w:szCs w:val="24"/>
        </w:rPr>
        <w:t xml:space="preserve"> shall be made at the race office at ÅSS </w:t>
      </w:r>
    </w:p>
    <w:p w14:paraId="65DBE0EC" w14:textId="77777777" w:rsidR="006D39FF" w:rsidRPr="00F5196D" w:rsidRDefault="006D39FF" w:rsidP="006D39FF">
      <w:pPr>
        <w:pStyle w:val="Normalwebb"/>
        <w:numPr>
          <w:ilvl w:val="0"/>
          <w:numId w:val="4"/>
        </w:numPr>
      </w:pPr>
      <w:r w:rsidRPr="00F5196D">
        <w:rPr>
          <w:sz w:val="24"/>
          <w:szCs w:val="24"/>
        </w:rPr>
        <w:t xml:space="preserve">4.2  Measurement certificates shall be presented prior to racing. </w:t>
      </w:r>
    </w:p>
    <w:p w14:paraId="3F50ABBB" w14:textId="77777777" w:rsidR="006D39FF" w:rsidRPr="00F5196D" w:rsidRDefault="006D39FF" w:rsidP="006D39FF">
      <w:pPr>
        <w:pStyle w:val="Normalwebb"/>
        <w:numPr>
          <w:ilvl w:val="0"/>
          <w:numId w:val="4"/>
        </w:numPr>
      </w:pPr>
      <w:r w:rsidRPr="00F5196D">
        <w:rPr>
          <w:sz w:val="24"/>
          <w:szCs w:val="24"/>
        </w:rPr>
        <w:t xml:space="preserve">4.3  A boat or equipment may be inspected at any time for compliance with the class rules and sailing instructions.. </w:t>
      </w:r>
    </w:p>
    <w:p w14:paraId="14D8F14A" w14:textId="77777777" w:rsidR="006D39FF" w:rsidRPr="00F5196D" w:rsidRDefault="006D39FF" w:rsidP="006D39FF">
      <w:pPr>
        <w:pStyle w:val="Normalwebb"/>
        <w:numPr>
          <w:ilvl w:val="0"/>
          <w:numId w:val="4"/>
        </w:numPr>
      </w:pPr>
      <w:r w:rsidRPr="00F5196D">
        <w:rPr>
          <w:sz w:val="24"/>
          <w:szCs w:val="24"/>
        </w:rPr>
        <w:t xml:space="preserve">4.4  Substitution of damaged or lost equipment will not be allowed unless approved by the race committee. Requests for substitution shall be made to the Race committee at the first reasonable opportunity. </w:t>
      </w:r>
    </w:p>
    <w:p w14:paraId="61AD5AE1" w14:textId="77777777" w:rsidR="006D39FF" w:rsidRPr="00F5196D" w:rsidRDefault="006D39FF" w:rsidP="006D39FF">
      <w:pPr>
        <w:pStyle w:val="Normalwebb"/>
        <w:numPr>
          <w:ilvl w:val="0"/>
          <w:numId w:val="4"/>
        </w:numPr>
      </w:pPr>
      <w:r w:rsidRPr="00F5196D">
        <w:rPr>
          <w:sz w:val="24"/>
          <w:szCs w:val="24"/>
        </w:rPr>
        <w:t xml:space="preserve">4.5  A competitor may not be substituted without the written permission of the race committee. </w:t>
      </w:r>
    </w:p>
    <w:p w14:paraId="52845004" w14:textId="77777777" w:rsidR="006D39FF" w:rsidRPr="00F5196D" w:rsidRDefault="006D39FF" w:rsidP="006D39FF">
      <w:pPr>
        <w:pStyle w:val="Normalwebb"/>
        <w:rPr>
          <w:sz w:val="24"/>
          <w:szCs w:val="24"/>
        </w:rPr>
      </w:pPr>
    </w:p>
    <w:p w14:paraId="38FE80F8" w14:textId="77777777" w:rsidR="006D39FF" w:rsidRPr="00F5196D" w:rsidRDefault="006D39FF" w:rsidP="006D39FF">
      <w:pPr>
        <w:pStyle w:val="Normalwebb"/>
      </w:pPr>
      <w:r w:rsidRPr="00F5196D">
        <w:rPr>
          <w:rFonts w:ascii="TimesNewRomanPS" w:hAnsi="TimesNewRomanPS"/>
          <w:b/>
          <w:bCs/>
          <w:sz w:val="28"/>
          <w:szCs w:val="28"/>
        </w:rPr>
        <w:t xml:space="preserve">5. Time schedule </w:t>
      </w:r>
    </w:p>
    <w:p w14:paraId="16A689EE" w14:textId="77777777" w:rsidR="006D39FF" w:rsidRPr="00F5196D" w:rsidRDefault="006D39FF" w:rsidP="006D39FF"/>
    <w:p w14:paraId="0E062F27" w14:textId="10CC4D0F" w:rsidR="006D39FF" w:rsidRDefault="00171ECB" w:rsidP="006D39FF">
      <w:r w:rsidRPr="00F5196D">
        <w:t>Thursday 13.5</w:t>
      </w:r>
      <w:r w:rsidRPr="00F5196D">
        <w:tab/>
      </w:r>
      <w:r w:rsidR="006D39FF" w:rsidRPr="00F5196D">
        <w:t xml:space="preserve">Registration and </w:t>
      </w:r>
      <w:r w:rsidR="006A7451" w:rsidRPr="00F5196D">
        <w:t>equipment check</w:t>
      </w:r>
      <w:r w:rsidR="006139BD">
        <w:tab/>
        <w:t>12.00-17.00</w:t>
      </w:r>
      <w:bookmarkStart w:id="0" w:name="_GoBack"/>
      <w:bookmarkEnd w:id="0"/>
    </w:p>
    <w:p w14:paraId="4FD25A6F" w14:textId="77777777" w:rsidR="00B6586C" w:rsidRDefault="00B6586C" w:rsidP="006D39FF"/>
    <w:p w14:paraId="53E425A8" w14:textId="047E2061" w:rsidR="00B6586C" w:rsidRPr="00F5196D" w:rsidRDefault="00B6586C" w:rsidP="006D39FF">
      <w:r>
        <w:t xml:space="preserve">Thursday 13.5 </w:t>
      </w:r>
      <w:r>
        <w:tab/>
        <w:t>Tune-up race</w:t>
      </w:r>
      <w:r>
        <w:tab/>
      </w:r>
      <w:r>
        <w:tab/>
        <w:t>18.00</w:t>
      </w:r>
    </w:p>
    <w:p w14:paraId="1E4BADC8" w14:textId="77777777" w:rsidR="006D39FF" w:rsidRPr="00F5196D" w:rsidRDefault="006D39FF" w:rsidP="006D39FF"/>
    <w:p w14:paraId="5856977D" w14:textId="77777777" w:rsidR="006D39FF" w:rsidRPr="00F5196D" w:rsidRDefault="00F42A0F" w:rsidP="006D39FF">
      <w:r w:rsidRPr="00F5196D">
        <w:t>Friday 14</w:t>
      </w:r>
      <w:r w:rsidR="006D39FF" w:rsidRPr="00F5196D">
        <w:t>.5</w:t>
      </w:r>
      <w:r w:rsidR="006D39FF" w:rsidRPr="00F5196D">
        <w:tab/>
      </w:r>
      <w:r w:rsidR="006D39FF" w:rsidRPr="00F5196D">
        <w:tab/>
        <w:t>Skipper</w:t>
      </w:r>
      <w:r w:rsidR="00B760BF" w:rsidRPr="00F5196D">
        <w:t>s</w:t>
      </w:r>
      <w:r w:rsidR="006D39FF" w:rsidRPr="00F5196D">
        <w:t xml:space="preserve"> meeting </w:t>
      </w:r>
      <w:r w:rsidR="006D39FF" w:rsidRPr="00F5196D">
        <w:tab/>
      </w:r>
      <w:r w:rsidR="006D39FF" w:rsidRPr="00F5196D">
        <w:tab/>
      </w:r>
      <w:r w:rsidR="00171ECB" w:rsidRPr="00F5196D">
        <w:t>9.30</w:t>
      </w:r>
    </w:p>
    <w:p w14:paraId="0CFE7B58" w14:textId="77777777" w:rsidR="006D39FF" w:rsidRPr="00F5196D" w:rsidRDefault="006D39FF" w:rsidP="006D39FF"/>
    <w:p w14:paraId="19CE85C9" w14:textId="77777777" w:rsidR="006D39FF" w:rsidRPr="00F5196D" w:rsidRDefault="00F42A0F" w:rsidP="006D39FF">
      <w:r w:rsidRPr="00F5196D">
        <w:t>Friday 14</w:t>
      </w:r>
      <w:r w:rsidR="006D39FF" w:rsidRPr="00F5196D">
        <w:t>.5</w:t>
      </w:r>
      <w:r w:rsidR="006D39FF" w:rsidRPr="00F5196D">
        <w:tab/>
      </w:r>
      <w:r w:rsidR="006D39FF" w:rsidRPr="00F5196D">
        <w:tab/>
        <w:t>First s</w:t>
      </w:r>
      <w:r w:rsidR="00171ECB" w:rsidRPr="00F5196D">
        <w:t>tart (3 races)</w:t>
      </w:r>
      <w:r w:rsidR="00171ECB" w:rsidRPr="00F5196D">
        <w:tab/>
      </w:r>
      <w:r w:rsidR="00171ECB" w:rsidRPr="00F5196D">
        <w:tab/>
        <w:t>11</w:t>
      </w:r>
      <w:r w:rsidR="006D39FF" w:rsidRPr="00F5196D">
        <w:t>.00</w:t>
      </w:r>
    </w:p>
    <w:p w14:paraId="22EF26F2" w14:textId="77777777" w:rsidR="006D39FF" w:rsidRPr="00F5196D" w:rsidRDefault="006D39FF" w:rsidP="006D39FF"/>
    <w:p w14:paraId="4BB5CADC" w14:textId="77777777" w:rsidR="006D39FF" w:rsidRPr="00F5196D" w:rsidRDefault="00F42A0F" w:rsidP="006D39FF">
      <w:r w:rsidRPr="00F5196D">
        <w:t>Friday 14</w:t>
      </w:r>
      <w:r w:rsidR="006D39FF" w:rsidRPr="00F5196D">
        <w:t>.5</w:t>
      </w:r>
      <w:r w:rsidR="006D39FF" w:rsidRPr="00F5196D">
        <w:tab/>
      </w:r>
      <w:r w:rsidR="006D39FF" w:rsidRPr="00F5196D">
        <w:tab/>
        <w:t>After sail</w:t>
      </w:r>
    </w:p>
    <w:p w14:paraId="18343590" w14:textId="77777777" w:rsidR="006D39FF" w:rsidRPr="00F5196D" w:rsidRDefault="006D39FF" w:rsidP="006D39FF"/>
    <w:p w14:paraId="25F78E69" w14:textId="77777777" w:rsidR="006D39FF" w:rsidRPr="00F5196D" w:rsidRDefault="00F42A0F" w:rsidP="006D39FF">
      <w:r w:rsidRPr="00F5196D">
        <w:t>Saturday 15</w:t>
      </w:r>
      <w:r w:rsidR="006D39FF" w:rsidRPr="00F5196D">
        <w:t>.5</w:t>
      </w:r>
      <w:r w:rsidR="006D39FF" w:rsidRPr="00F5196D">
        <w:tab/>
        <w:t>First start (4 races)</w:t>
      </w:r>
      <w:r w:rsidR="006D39FF" w:rsidRPr="00F5196D">
        <w:tab/>
      </w:r>
      <w:r w:rsidR="006D39FF" w:rsidRPr="00F5196D">
        <w:tab/>
        <w:t>11.00</w:t>
      </w:r>
    </w:p>
    <w:p w14:paraId="251F155B" w14:textId="77777777" w:rsidR="006D39FF" w:rsidRPr="00F5196D" w:rsidRDefault="006D39FF" w:rsidP="006D39FF"/>
    <w:p w14:paraId="34831B47" w14:textId="77777777" w:rsidR="006D39FF" w:rsidRPr="00F5196D" w:rsidRDefault="00F42A0F" w:rsidP="006D39FF">
      <w:r w:rsidRPr="00F5196D">
        <w:t>Saturday 15</w:t>
      </w:r>
      <w:r w:rsidR="006D39FF" w:rsidRPr="00F5196D">
        <w:t>.5</w:t>
      </w:r>
      <w:r w:rsidR="006D39FF" w:rsidRPr="00F5196D">
        <w:tab/>
        <w:t>After sail</w:t>
      </w:r>
      <w:r w:rsidR="006D39FF" w:rsidRPr="00F5196D">
        <w:tab/>
      </w:r>
      <w:r w:rsidR="006D39FF" w:rsidRPr="00F5196D">
        <w:tab/>
      </w:r>
      <w:r w:rsidR="006D39FF" w:rsidRPr="00F5196D">
        <w:tab/>
      </w:r>
    </w:p>
    <w:p w14:paraId="24BA36C1" w14:textId="77777777" w:rsidR="006D39FF" w:rsidRPr="00F5196D" w:rsidRDefault="006D39FF" w:rsidP="006D39FF"/>
    <w:p w14:paraId="16D35A4A" w14:textId="77777777" w:rsidR="006D39FF" w:rsidRPr="00F5196D" w:rsidRDefault="00575761" w:rsidP="006D39FF">
      <w:r w:rsidRPr="00F5196D">
        <w:t>Saturday 15</w:t>
      </w:r>
      <w:r w:rsidR="006D39FF" w:rsidRPr="00F5196D">
        <w:t>.5</w:t>
      </w:r>
      <w:r w:rsidR="006D39FF" w:rsidRPr="00F5196D">
        <w:tab/>
        <w:t>Regatta dinner</w:t>
      </w:r>
      <w:r w:rsidR="006D39FF" w:rsidRPr="00F5196D">
        <w:tab/>
      </w:r>
      <w:r w:rsidR="006D39FF" w:rsidRPr="00F5196D">
        <w:tab/>
        <w:t>18.00</w:t>
      </w:r>
    </w:p>
    <w:p w14:paraId="453B89FF" w14:textId="77777777" w:rsidR="006D39FF" w:rsidRPr="00F5196D" w:rsidRDefault="006D39FF" w:rsidP="006D39FF"/>
    <w:p w14:paraId="1829CF8F" w14:textId="77777777" w:rsidR="00575761" w:rsidRPr="00F5196D" w:rsidRDefault="00575761" w:rsidP="006D39FF">
      <w:r w:rsidRPr="00F5196D">
        <w:t>Sunday 16</w:t>
      </w:r>
      <w:r w:rsidR="006D39FF" w:rsidRPr="00F5196D">
        <w:t>.5</w:t>
      </w:r>
      <w:r w:rsidR="006D39FF" w:rsidRPr="00F5196D">
        <w:tab/>
      </w:r>
      <w:r w:rsidR="006D39FF" w:rsidRPr="00F5196D">
        <w:tab/>
        <w:t>First start (3 races)</w:t>
      </w:r>
      <w:r w:rsidR="006D39FF" w:rsidRPr="00F5196D">
        <w:tab/>
      </w:r>
      <w:r w:rsidR="006D39FF" w:rsidRPr="00F5196D">
        <w:tab/>
        <w:t>10.00</w:t>
      </w:r>
    </w:p>
    <w:p w14:paraId="170C6536" w14:textId="77777777" w:rsidR="006D39FF" w:rsidRPr="00F5196D" w:rsidRDefault="006D39FF" w:rsidP="006D39FF"/>
    <w:p w14:paraId="51938E4D" w14:textId="77777777" w:rsidR="00575761" w:rsidRPr="00F5196D" w:rsidRDefault="00575761" w:rsidP="006D39FF"/>
    <w:p w14:paraId="24C6F6F7" w14:textId="77777777" w:rsidR="006D39FF" w:rsidRPr="00F5196D" w:rsidRDefault="006D39FF" w:rsidP="006D39FF">
      <w:r w:rsidRPr="00F5196D">
        <w:t>No start later than 15.00 on Sunday 24.5</w:t>
      </w:r>
      <w:r w:rsidR="00575761" w:rsidRPr="00F5196D">
        <w:t>.  Prize-giving as soon as possible after racing on Sunday 16.5.</w:t>
      </w:r>
    </w:p>
    <w:p w14:paraId="7FFD3725" w14:textId="77777777" w:rsidR="006D39FF" w:rsidRPr="00F5196D" w:rsidRDefault="006D39FF" w:rsidP="006D39FF"/>
    <w:p w14:paraId="30398958" w14:textId="77777777" w:rsidR="006D39FF" w:rsidRPr="00F5196D" w:rsidRDefault="006D39FF" w:rsidP="006D39FF"/>
    <w:p w14:paraId="2A56B509" w14:textId="77777777" w:rsidR="006D39FF" w:rsidRPr="00F5196D" w:rsidRDefault="006D39FF" w:rsidP="006D39FF"/>
    <w:p w14:paraId="006E18DD" w14:textId="77777777" w:rsidR="00B6586C" w:rsidRDefault="00B6586C" w:rsidP="006D39FF">
      <w:pPr>
        <w:pStyle w:val="Normalwebb"/>
        <w:rPr>
          <w:rFonts w:ascii="TimesNewRomanPS" w:hAnsi="TimesNewRomanPS"/>
          <w:b/>
          <w:bCs/>
          <w:sz w:val="28"/>
          <w:szCs w:val="28"/>
        </w:rPr>
      </w:pPr>
    </w:p>
    <w:p w14:paraId="5B6BD95C" w14:textId="77777777" w:rsidR="006D39FF" w:rsidRPr="00F5196D" w:rsidRDefault="006D39FF" w:rsidP="006D39FF">
      <w:pPr>
        <w:pStyle w:val="Normalwebb"/>
      </w:pPr>
      <w:r w:rsidRPr="00F5196D">
        <w:rPr>
          <w:rFonts w:ascii="TimesNewRomanPS" w:hAnsi="TimesNewRomanPS"/>
          <w:b/>
          <w:bCs/>
          <w:sz w:val="28"/>
          <w:szCs w:val="28"/>
        </w:rPr>
        <w:t xml:space="preserve">6. Race format </w:t>
      </w:r>
    </w:p>
    <w:p w14:paraId="537E7603" w14:textId="77777777" w:rsidR="006D39FF" w:rsidRPr="00F5196D" w:rsidRDefault="006D39FF" w:rsidP="006D39FF">
      <w:pPr>
        <w:pStyle w:val="Normalwebb"/>
        <w:rPr>
          <w:sz w:val="24"/>
          <w:szCs w:val="24"/>
        </w:rPr>
      </w:pPr>
      <w:r w:rsidRPr="00F5196D">
        <w:rPr>
          <w:sz w:val="24"/>
          <w:szCs w:val="24"/>
        </w:rPr>
        <w:t>6.1 The Nordic J70 Championships will be fleetracing</w:t>
      </w:r>
    </w:p>
    <w:p w14:paraId="358237E4" w14:textId="77777777" w:rsidR="006D39FF" w:rsidRPr="00F5196D" w:rsidRDefault="00171ECB" w:rsidP="006D39FF">
      <w:pPr>
        <w:pStyle w:val="Normalwebb"/>
      </w:pPr>
      <w:r w:rsidRPr="00F5196D">
        <w:rPr>
          <w:sz w:val="24"/>
          <w:szCs w:val="24"/>
        </w:rPr>
        <w:t>6.2 Up to ten (10</w:t>
      </w:r>
      <w:r w:rsidR="006D39FF" w:rsidRPr="00F5196D">
        <w:rPr>
          <w:sz w:val="24"/>
          <w:szCs w:val="24"/>
        </w:rPr>
        <w:t>) races are scheduled</w:t>
      </w:r>
    </w:p>
    <w:p w14:paraId="5FA707C2" w14:textId="77777777" w:rsidR="006D39FF" w:rsidRPr="00F5196D" w:rsidRDefault="006D39FF" w:rsidP="006D39FF">
      <w:pPr>
        <w:pStyle w:val="Normalwebb"/>
      </w:pPr>
      <w:r w:rsidRPr="00F5196D">
        <w:rPr>
          <w:rFonts w:ascii="TimesNewRomanPS" w:hAnsi="TimesNewRomanPS"/>
          <w:b/>
          <w:bCs/>
          <w:sz w:val="28"/>
          <w:szCs w:val="28"/>
        </w:rPr>
        <w:t xml:space="preserve">7. Racing area </w:t>
      </w:r>
    </w:p>
    <w:p w14:paraId="25E186D4" w14:textId="77777777" w:rsidR="006D39FF" w:rsidRPr="00F5196D" w:rsidRDefault="006D39FF" w:rsidP="006D39FF">
      <w:pPr>
        <w:pStyle w:val="Normalwebb"/>
      </w:pPr>
      <w:r w:rsidRPr="00F5196D">
        <w:rPr>
          <w:sz w:val="24"/>
          <w:szCs w:val="24"/>
        </w:rPr>
        <w:t xml:space="preserve">7.1 The racing areas will be Lagneskärsfjärden or at Västra Hamnen. </w:t>
      </w:r>
    </w:p>
    <w:p w14:paraId="57FE3553" w14:textId="77777777" w:rsidR="006D39FF" w:rsidRPr="00F5196D" w:rsidRDefault="006D39FF" w:rsidP="006D39FF">
      <w:pPr>
        <w:pStyle w:val="Normalwebb"/>
      </w:pPr>
      <w:r w:rsidRPr="00F5196D">
        <w:rPr>
          <w:rFonts w:ascii="TimesNewRomanPS" w:hAnsi="TimesNewRomanPS"/>
          <w:b/>
          <w:bCs/>
          <w:sz w:val="28"/>
          <w:szCs w:val="28"/>
        </w:rPr>
        <w:t xml:space="preserve">8. The course </w:t>
      </w:r>
    </w:p>
    <w:p w14:paraId="4E50A7D7" w14:textId="77777777" w:rsidR="006D39FF" w:rsidRPr="00F5196D" w:rsidRDefault="006D39FF" w:rsidP="006D39FF">
      <w:pPr>
        <w:pStyle w:val="Normalwebb"/>
        <w:rPr>
          <w:sz w:val="24"/>
          <w:szCs w:val="24"/>
        </w:rPr>
      </w:pPr>
      <w:r w:rsidRPr="00F5196D">
        <w:rPr>
          <w:sz w:val="24"/>
          <w:szCs w:val="24"/>
        </w:rPr>
        <w:t>8.1 Windward-leeward course</w:t>
      </w:r>
      <w:r w:rsidR="00DC74BF" w:rsidRPr="00F5196D">
        <w:rPr>
          <w:sz w:val="24"/>
          <w:szCs w:val="24"/>
        </w:rPr>
        <w:t xml:space="preserve"> with spreader mark and gate</w:t>
      </w:r>
      <w:r w:rsidRPr="00F5196D">
        <w:rPr>
          <w:sz w:val="24"/>
          <w:szCs w:val="24"/>
        </w:rPr>
        <w:t xml:space="preserve"> will be sailed. </w:t>
      </w:r>
    </w:p>
    <w:p w14:paraId="0743B229" w14:textId="46FFD7D0" w:rsidR="006D39FF" w:rsidRPr="00F5196D" w:rsidRDefault="00CC3ABF" w:rsidP="006D39FF">
      <w:pPr>
        <w:pStyle w:val="Normalwebb"/>
        <w:rPr>
          <w:sz w:val="24"/>
          <w:szCs w:val="24"/>
        </w:rPr>
      </w:pPr>
      <w:r>
        <w:rPr>
          <w:sz w:val="24"/>
          <w:szCs w:val="24"/>
        </w:rPr>
        <w:t>8.2 An extra mark may</w:t>
      </w:r>
      <w:r w:rsidR="006D39FF" w:rsidRPr="00F5196D">
        <w:rPr>
          <w:sz w:val="24"/>
          <w:szCs w:val="24"/>
        </w:rPr>
        <w:t xml:space="preserve"> be placed approx. 70m downwind of the windw</w:t>
      </w:r>
      <w:r w:rsidR="003376D0" w:rsidRPr="00F5196D">
        <w:rPr>
          <w:sz w:val="24"/>
          <w:szCs w:val="24"/>
        </w:rPr>
        <w:t>ard mark. This is to avoid congestion at the top mark.</w:t>
      </w:r>
    </w:p>
    <w:p w14:paraId="4B167435" w14:textId="77777777" w:rsidR="006D39FF" w:rsidRPr="00F5196D" w:rsidRDefault="006D39FF" w:rsidP="006D39FF">
      <w:pPr>
        <w:pStyle w:val="Normalwebb"/>
      </w:pPr>
      <w:r w:rsidRPr="00F5196D">
        <w:rPr>
          <w:rFonts w:ascii="TimesNewRomanPS" w:hAnsi="TimesNewRomanPS"/>
          <w:b/>
          <w:bCs/>
          <w:sz w:val="28"/>
          <w:szCs w:val="28"/>
        </w:rPr>
        <w:t xml:space="preserve">9. Protests and penalty systems </w:t>
      </w:r>
    </w:p>
    <w:p w14:paraId="377500A1" w14:textId="77777777" w:rsidR="006D39FF" w:rsidRPr="00F5196D" w:rsidRDefault="006D39FF" w:rsidP="006D39FF">
      <w:pPr>
        <w:pStyle w:val="Normalwebb"/>
      </w:pPr>
      <w:r w:rsidRPr="00F5196D">
        <w:rPr>
          <w:sz w:val="24"/>
          <w:szCs w:val="24"/>
        </w:rPr>
        <w:t xml:space="preserve">9.1 RRS Appendix T1 will apply </w:t>
      </w:r>
    </w:p>
    <w:p w14:paraId="1EA5DF21" w14:textId="77777777" w:rsidR="006D39FF" w:rsidRPr="00F5196D" w:rsidRDefault="006D39FF" w:rsidP="006D39FF">
      <w:pPr>
        <w:pStyle w:val="Normalwebb"/>
      </w:pPr>
      <w:r w:rsidRPr="00F5196D">
        <w:rPr>
          <w:rFonts w:ascii="TimesNewRomanPS" w:hAnsi="TimesNewRomanPS"/>
          <w:b/>
          <w:bCs/>
          <w:sz w:val="28"/>
          <w:szCs w:val="28"/>
        </w:rPr>
        <w:t xml:space="preserve">10. Scoring </w:t>
      </w:r>
    </w:p>
    <w:p w14:paraId="5C6DC922" w14:textId="77777777" w:rsidR="006D39FF" w:rsidRPr="00F5196D" w:rsidRDefault="006D39FF" w:rsidP="006D39FF">
      <w:pPr>
        <w:pStyle w:val="Normalwebb"/>
        <w:numPr>
          <w:ilvl w:val="0"/>
          <w:numId w:val="5"/>
        </w:numPr>
      </w:pPr>
      <w:r w:rsidRPr="00F5196D">
        <w:rPr>
          <w:sz w:val="24"/>
          <w:szCs w:val="24"/>
        </w:rPr>
        <w:t xml:space="preserve">10.1  The low point scoring system of RRS Appendix A will apply, modified so that when three or fewer races have been completed, a boat’s series score will be the total of her race scores. </w:t>
      </w:r>
    </w:p>
    <w:p w14:paraId="7AC9F683" w14:textId="77777777" w:rsidR="006D39FF" w:rsidRPr="00F5196D" w:rsidRDefault="006D39FF" w:rsidP="006D39FF">
      <w:pPr>
        <w:pStyle w:val="Normalwebb"/>
        <w:numPr>
          <w:ilvl w:val="0"/>
          <w:numId w:val="5"/>
        </w:numPr>
      </w:pPr>
      <w:r w:rsidRPr="00F5196D">
        <w:rPr>
          <w:sz w:val="24"/>
          <w:szCs w:val="24"/>
        </w:rPr>
        <w:t xml:space="preserve">10.2  3 races are required to be completed to constitute a championship. </w:t>
      </w:r>
    </w:p>
    <w:p w14:paraId="310305A3" w14:textId="77777777" w:rsidR="003376D0" w:rsidRPr="00F5196D" w:rsidRDefault="003376D0" w:rsidP="003376D0">
      <w:pPr>
        <w:pStyle w:val="Normalwebb"/>
        <w:ind w:left="360"/>
      </w:pPr>
    </w:p>
    <w:p w14:paraId="5BFC1667" w14:textId="77777777" w:rsidR="006D39FF" w:rsidRPr="00F5196D" w:rsidRDefault="006D39FF" w:rsidP="006D39FF">
      <w:pPr>
        <w:pStyle w:val="Normalwebb"/>
      </w:pPr>
      <w:r w:rsidRPr="00F5196D">
        <w:rPr>
          <w:rFonts w:ascii="TimesNewRomanPS" w:hAnsi="TimesNewRomanPS"/>
          <w:b/>
          <w:bCs/>
          <w:sz w:val="28"/>
          <w:szCs w:val="28"/>
        </w:rPr>
        <w:t xml:space="preserve">11. Prizes </w:t>
      </w:r>
    </w:p>
    <w:p w14:paraId="70F4659A" w14:textId="77777777" w:rsidR="006D39FF" w:rsidRPr="00F5196D" w:rsidRDefault="003376D0" w:rsidP="006D39FF">
      <w:pPr>
        <w:pStyle w:val="Normalwebb"/>
        <w:rPr>
          <w:sz w:val="24"/>
          <w:szCs w:val="24"/>
        </w:rPr>
      </w:pPr>
      <w:r w:rsidRPr="00F5196D">
        <w:rPr>
          <w:sz w:val="24"/>
          <w:szCs w:val="24"/>
        </w:rPr>
        <w:tab/>
        <w:t>11.1 Nordic Championships medals will be awarded to the top three finishers.</w:t>
      </w:r>
    </w:p>
    <w:p w14:paraId="6AEAAC45" w14:textId="77777777" w:rsidR="003376D0" w:rsidRPr="00F5196D" w:rsidRDefault="003376D0" w:rsidP="006D39FF">
      <w:pPr>
        <w:pStyle w:val="Normalwebb"/>
      </w:pPr>
      <w:r w:rsidRPr="00F5196D">
        <w:rPr>
          <w:sz w:val="24"/>
          <w:szCs w:val="24"/>
        </w:rPr>
        <w:tab/>
        <w:t>11.2 The top three Finnish boats will be awarded Finnish Championship medals.</w:t>
      </w:r>
    </w:p>
    <w:p w14:paraId="47DFBF7D" w14:textId="77777777" w:rsidR="006A7451" w:rsidRPr="00F5196D" w:rsidRDefault="006A7451" w:rsidP="006A7451">
      <w:pPr>
        <w:pStyle w:val="Rubrik1"/>
        <w:numPr>
          <w:ilvl w:val="0"/>
          <w:numId w:val="7"/>
        </w:numPr>
        <w:ind w:left="353" w:hanging="10"/>
        <w:rPr>
          <w:b/>
          <w:lang w:val="en-US"/>
        </w:rPr>
      </w:pPr>
      <w:r w:rsidRPr="00F5196D">
        <w:rPr>
          <w:rFonts w:ascii="TimesNewRomanPS" w:hAnsi="TimesNewRomanPS"/>
          <w:b/>
          <w:bCs/>
          <w:sz w:val="28"/>
          <w:szCs w:val="28"/>
        </w:rPr>
        <w:t>12.</w:t>
      </w:r>
      <w:r w:rsidRPr="00F5196D">
        <w:rPr>
          <w:b/>
          <w:lang w:val="en-US"/>
        </w:rPr>
        <w:t xml:space="preserve"> INFORMATION </w:t>
      </w:r>
    </w:p>
    <w:p w14:paraId="6DC1F1F4" w14:textId="77777777" w:rsidR="006A7451" w:rsidRPr="00F5196D" w:rsidRDefault="006A7451" w:rsidP="006A7451">
      <w:pPr>
        <w:ind w:left="1090"/>
      </w:pPr>
      <w:r w:rsidRPr="00F5196D">
        <w:rPr>
          <w:lang w:val="en-US"/>
        </w:rPr>
        <w:t xml:space="preserve">Please contact the Organizer, </w:t>
      </w:r>
      <w:proofErr w:type="spellStart"/>
      <w:r w:rsidRPr="00F5196D">
        <w:rPr>
          <w:lang w:val="en-US"/>
        </w:rPr>
        <w:t>ÅSS</w:t>
      </w:r>
      <w:proofErr w:type="spellEnd"/>
      <w:r w:rsidRPr="00F5196D">
        <w:rPr>
          <w:lang w:val="en-US"/>
        </w:rPr>
        <w:t xml:space="preserve"> office for any further questions you would require. </w:t>
      </w:r>
    </w:p>
    <w:p w14:paraId="446C0BC9" w14:textId="77777777" w:rsidR="006A7451" w:rsidRPr="00F5196D" w:rsidRDefault="006A7451" w:rsidP="006A7451">
      <w:pPr>
        <w:pStyle w:val="Rubrik1"/>
        <w:numPr>
          <w:ilvl w:val="0"/>
          <w:numId w:val="7"/>
        </w:numPr>
        <w:spacing w:after="34"/>
        <w:ind w:left="1160" w:hanging="10"/>
        <w:rPr>
          <w:rFonts w:ascii="Calibri" w:eastAsia="Calibri" w:hAnsi="Calibri" w:cs="Calibri"/>
        </w:rPr>
      </w:pPr>
      <w:r w:rsidRPr="00F5196D">
        <w:t xml:space="preserve">ÅLÄNDSKA SEGELSÄLLSKAPET R.F. </w:t>
      </w:r>
      <w:r w:rsidRPr="00F5196D">
        <w:tab/>
      </w:r>
      <w:r w:rsidRPr="00F5196D">
        <w:rPr>
          <w:sz w:val="34"/>
          <w:vertAlign w:val="superscript"/>
        </w:rPr>
        <w:t xml:space="preserve">  </w:t>
      </w:r>
    </w:p>
    <w:p w14:paraId="000CF876" w14:textId="77777777" w:rsidR="006A7451" w:rsidRPr="00F5196D" w:rsidRDefault="006A7451" w:rsidP="006A7451">
      <w:pPr>
        <w:tabs>
          <w:tab w:val="left" w:pos="1134"/>
          <w:tab w:val="center" w:pos="1597"/>
          <w:tab w:val="left" w:pos="4536"/>
          <w:tab w:val="center" w:pos="5628"/>
        </w:tabs>
        <w:spacing w:after="27"/>
      </w:pPr>
      <w:r w:rsidRPr="00F5196D">
        <w:rPr>
          <w:rFonts w:ascii="Calibri" w:eastAsia="Calibri" w:hAnsi="Calibri" w:cs="Calibri"/>
        </w:rPr>
        <w:tab/>
      </w:r>
      <w:r w:rsidRPr="00F5196D">
        <w:t xml:space="preserve">POB 135 </w:t>
      </w:r>
      <w:r w:rsidRPr="00F5196D">
        <w:tab/>
        <w:t xml:space="preserve">Staffan Lindberg </w:t>
      </w:r>
    </w:p>
    <w:p w14:paraId="0CA48390" w14:textId="77777777" w:rsidR="006A7451" w:rsidRPr="00F5196D" w:rsidRDefault="006A7451" w:rsidP="006A7451">
      <w:pPr>
        <w:tabs>
          <w:tab w:val="left" w:pos="1134"/>
          <w:tab w:val="left" w:pos="4536"/>
        </w:tabs>
        <w:spacing w:after="11"/>
        <w:ind w:left="1304" w:hanging="1304"/>
        <w:rPr>
          <w:lang w:val="en-US"/>
        </w:rPr>
      </w:pPr>
      <w:r w:rsidRPr="00F5196D">
        <w:rPr>
          <w:lang w:val="en-US"/>
        </w:rPr>
        <w:tab/>
        <w:t xml:space="preserve">22101 </w:t>
      </w:r>
      <w:proofErr w:type="spellStart"/>
      <w:r w:rsidRPr="00F5196D">
        <w:rPr>
          <w:lang w:val="en-US"/>
        </w:rPr>
        <w:t>Mariehamn</w:t>
      </w:r>
      <w:proofErr w:type="spellEnd"/>
      <w:r w:rsidRPr="00F5196D">
        <w:rPr>
          <w:lang w:val="en-US"/>
        </w:rPr>
        <w:t xml:space="preserve"> </w:t>
      </w:r>
      <w:r w:rsidRPr="00F5196D">
        <w:rPr>
          <w:lang w:val="en-US"/>
        </w:rPr>
        <w:tab/>
        <w:t xml:space="preserve">E-mail:  staffan.lindberg@northsails.com </w:t>
      </w:r>
    </w:p>
    <w:p w14:paraId="1E57E3BD" w14:textId="77777777" w:rsidR="006A7451" w:rsidRPr="00F5196D" w:rsidRDefault="006A7451" w:rsidP="006A7451">
      <w:pPr>
        <w:tabs>
          <w:tab w:val="left" w:pos="4536"/>
        </w:tabs>
        <w:spacing w:line="254" w:lineRule="auto"/>
        <w:ind w:left="2874"/>
        <w:rPr>
          <w:lang w:val="en-US"/>
        </w:rPr>
      </w:pPr>
      <w:r w:rsidRPr="00F5196D">
        <w:rPr>
          <w:lang w:val="en-US"/>
        </w:rPr>
        <w:tab/>
        <w:t>Phone: +358 405104876</w:t>
      </w:r>
    </w:p>
    <w:p w14:paraId="2336C8AC" w14:textId="77777777" w:rsidR="008C6BD8" w:rsidRPr="00F5196D" w:rsidRDefault="008C6BD8"/>
    <w:sectPr w:rsidR="008C6BD8" w:rsidRPr="00F5196D" w:rsidSect="00F801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906FCC"/>
    <w:multiLevelType w:val="multilevel"/>
    <w:tmpl w:val="5182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37964"/>
    <w:multiLevelType w:val="multilevel"/>
    <w:tmpl w:val="6C04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F39B9"/>
    <w:multiLevelType w:val="multilevel"/>
    <w:tmpl w:val="7D3C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94587"/>
    <w:multiLevelType w:val="multilevel"/>
    <w:tmpl w:val="37F4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0711D"/>
    <w:multiLevelType w:val="multilevel"/>
    <w:tmpl w:val="8F1C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D61B17"/>
    <w:multiLevelType w:val="multilevel"/>
    <w:tmpl w:val="D9761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3E"/>
    <w:rsid w:val="000630F3"/>
    <w:rsid w:val="00171ECB"/>
    <w:rsid w:val="003376D0"/>
    <w:rsid w:val="00575761"/>
    <w:rsid w:val="006139BD"/>
    <w:rsid w:val="0063097E"/>
    <w:rsid w:val="006A7451"/>
    <w:rsid w:val="006D39FF"/>
    <w:rsid w:val="00734218"/>
    <w:rsid w:val="008C6BD8"/>
    <w:rsid w:val="009D233E"/>
    <w:rsid w:val="00B6586C"/>
    <w:rsid w:val="00B760BF"/>
    <w:rsid w:val="00CC3ABF"/>
    <w:rsid w:val="00D348C8"/>
    <w:rsid w:val="00DC74BF"/>
    <w:rsid w:val="00DE3A7D"/>
    <w:rsid w:val="00E23010"/>
    <w:rsid w:val="00F42A0F"/>
    <w:rsid w:val="00F5196D"/>
    <w:rsid w:val="00F80169"/>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C6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FI"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Brdtext"/>
    <w:link w:val="Rubrik1Char"/>
    <w:qFormat/>
    <w:rsid w:val="006A7451"/>
    <w:pPr>
      <w:keepNext/>
      <w:keepLines/>
      <w:numPr>
        <w:numId w:val="1"/>
      </w:numPr>
      <w:suppressAutoHyphens/>
      <w:spacing w:before="240" w:after="101" w:line="242" w:lineRule="auto"/>
      <w:ind w:left="19" w:hanging="10"/>
      <w:outlineLvl w:val="0"/>
    </w:pPr>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233E"/>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DC74BF"/>
    <w:rPr>
      <w:color w:val="0000FF" w:themeColor="hyperlink"/>
      <w:u w:val="single"/>
    </w:rPr>
  </w:style>
  <w:style w:type="character" w:customStyle="1" w:styleId="Rubrik1Char">
    <w:name w:val="Rubrik 1 Char"/>
    <w:basedOn w:val="Standardstycketypsnitt"/>
    <w:link w:val="Rubrik1"/>
    <w:rsid w:val="006A7451"/>
    <w:rPr>
      <w:rFonts w:ascii="Times New Roman" w:eastAsia="Times New Roman" w:hAnsi="Times New Roman" w:cs="Times New Roman"/>
      <w:sz w:val="20"/>
      <w:szCs w:val="20"/>
    </w:rPr>
  </w:style>
  <w:style w:type="paragraph" w:styleId="Brdtext">
    <w:name w:val="Body Text"/>
    <w:basedOn w:val="Normal"/>
    <w:link w:val="BrdtextChar"/>
    <w:uiPriority w:val="99"/>
    <w:semiHidden/>
    <w:unhideWhenUsed/>
    <w:rsid w:val="006A7451"/>
    <w:pPr>
      <w:spacing w:after="120"/>
    </w:pPr>
  </w:style>
  <w:style w:type="character" w:customStyle="1" w:styleId="BrdtextChar">
    <w:name w:val="Brödtext Char"/>
    <w:basedOn w:val="Standardstycketypsnitt"/>
    <w:link w:val="Brdtext"/>
    <w:uiPriority w:val="99"/>
    <w:semiHidden/>
    <w:rsid w:val="006A7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FI"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Brdtext"/>
    <w:link w:val="Rubrik1Char"/>
    <w:qFormat/>
    <w:rsid w:val="006A7451"/>
    <w:pPr>
      <w:keepNext/>
      <w:keepLines/>
      <w:numPr>
        <w:numId w:val="1"/>
      </w:numPr>
      <w:suppressAutoHyphens/>
      <w:spacing w:before="240" w:after="101" w:line="242" w:lineRule="auto"/>
      <w:ind w:left="19" w:hanging="10"/>
      <w:outlineLvl w:val="0"/>
    </w:pPr>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233E"/>
    <w:pPr>
      <w:spacing w:before="100" w:beforeAutospacing="1" w:after="100" w:afterAutospacing="1"/>
    </w:pPr>
    <w:rPr>
      <w:rFonts w:ascii="Times New Roman" w:hAnsi="Times New Roman" w:cs="Times New Roman"/>
      <w:sz w:val="20"/>
      <w:szCs w:val="20"/>
    </w:rPr>
  </w:style>
  <w:style w:type="character" w:styleId="Hyperlnk">
    <w:name w:val="Hyperlink"/>
    <w:basedOn w:val="Standardstycketypsnitt"/>
    <w:uiPriority w:val="99"/>
    <w:unhideWhenUsed/>
    <w:rsid w:val="00DC74BF"/>
    <w:rPr>
      <w:color w:val="0000FF" w:themeColor="hyperlink"/>
      <w:u w:val="single"/>
    </w:rPr>
  </w:style>
  <w:style w:type="character" w:customStyle="1" w:styleId="Rubrik1Char">
    <w:name w:val="Rubrik 1 Char"/>
    <w:basedOn w:val="Standardstycketypsnitt"/>
    <w:link w:val="Rubrik1"/>
    <w:rsid w:val="006A7451"/>
    <w:rPr>
      <w:rFonts w:ascii="Times New Roman" w:eastAsia="Times New Roman" w:hAnsi="Times New Roman" w:cs="Times New Roman"/>
      <w:sz w:val="20"/>
      <w:szCs w:val="20"/>
    </w:rPr>
  </w:style>
  <w:style w:type="paragraph" w:styleId="Brdtext">
    <w:name w:val="Body Text"/>
    <w:basedOn w:val="Normal"/>
    <w:link w:val="BrdtextChar"/>
    <w:uiPriority w:val="99"/>
    <w:semiHidden/>
    <w:unhideWhenUsed/>
    <w:rsid w:val="006A7451"/>
    <w:pPr>
      <w:spacing w:after="120"/>
    </w:pPr>
  </w:style>
  <w:style w:type="character" w:customStyle="1" w:styleId="BrdtextChar">
    <w:name w:val="Brödtext Char"/>
    <w:basedOn w:val="Standardstycketypsnitt"/>
    <w:link w:val="Brdtext"/>
    <w:uiPriority w:val="99"/>
    <w:semiHidden/>
    <w:rsid w:val="006A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01672">
      <w:bodyDiv w:val="1"/>
      <w:marLeft w:val="0"/>
      <w:marRight w:val="0"/>
      <w:marTop w:val="0"/>
      <w:marBottom w:val="0"/>
      <w:divBdr>
        <w:top w:val="none" w:sz="0" w:space="0" w:color="auto"/>
        <w:left w:val="none" w:sz="0" w:space="0" w:color="auto"/>
        <w:bottom w:val="none" w:sz="0" w:space="0" w:color="auto"/>
        <w:right w:val="none" w:sz="0" w:space="0" w:color="auto"/>
      </w:divBdr>
      <w:divsChild>
        <w:div w:id="391007655">
          <w:marLeft w:val="0"/>
          <w:marRight w:val="0"/>
          <w:marTop w:val="0"/>
          <w:marBottom w:val="0"/>
          <w:divBdr>
            <w:top w:val="none" w:sz="0" w:space="0" w:color="auto"/>
            <w:left w:val="none" w:sz="0" w:space="0" w:color="auto"/>
            <w:bottom w:val="none" w:sz="0" w:space="0" w:color="auto"/>
            <w:right w:val="none" w:sz="0" w:space="0" w:color="auto"/>
          </w:divBdr>
          <w:divsChild>
            <w:div w:id="1877037716">
              <w:marLeft w:val="0"/>
              <w:marRight w:val="0"/>
              <w:marTop w:val="0"/>
              <w:marBottom w:val="0"/>
              <w:divBdr>
                <w:top w:val="none" w:sz="0" w:space="0" w:color="auto"/>
                <w:left w:val="none" w:sz="0" w:space="0" w:color="auto"/>
                <w:bottom w:val="none" w:sz="0" w:space="0" w:color="auto"/>
                <w:right w:val="none" w:sz="0" w:space="0" w:color="auto"/>
              </w:divBdr>
              <w:divsChild>
                <w:div w:id="18196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3816">
      <w:bodyDiv w:val="1"/>
      <w:marLeft w:val="0"/>
      <w:marRight w:val="0"/>
      <w:marTop w:val="0"/>
      <w:marBottom w:val="0"/>
      <w:divBdr>
        <w:top w:val="none" w:sz="0" w:space="0" w:color="auto"/>
        <w:left w:val="none" w:sz="0" w:space="0" w:color="auto"/>
        <w:bottom w:val="none" w:sz="0" w:space="0" w:color="auto"/>
        <w:right w:val="none" w:sz="0" w:space="0" w:color="auto"/>
      </w:divBdr>
      <w:divsChild>
        <w:div w:id="1472866607">
          <w:marLeft w:val="0"/>
          <w:marRight w:val="0"/>
          <w:marTop w:val="0"/>
          <w:marBottom w:val="0"/>
          <w:divBdr>
            <w:top w:val="none" w:sz="0" w:space="0" w:color="auto"/>
            <w:left w:val="none" w:sz="0" w:space="0" w:color="auto"/>
            <w:bottom w:val="none" w:sz="0" w:space="0" w:color="auto"/>
            <w:right w:val="none" w:sz="0" w:space="0" w:color="auto"/>
          </w:divBdr>
          <w:divsChild>
            <w:div w:id="2048796370">
              <w:marLeft w:val="0"/>
              <w:marRight w:val="0"/>
              <w:marTop w:val="0"/>
              <w:marBottom w:val="0"/>
              <w:divBdr>
                <w:top w:val="none" w:sz="0" w:space="0" w:color="auto"/>
                <w:left w:val="none" w:sz="0" w:space="0" w:color="auto"/>
                <w:bottom w:val="none" w:sz="0" w:space="0" w:color="auto"/>
                <w:right w:val="none" w:sz="0" w:space="0" w:color="auto"/>
              </w:divBdr>
              <w:divsChild>
                <w:div w:id="1980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735">
      <w:bodyDiv w:val="1"/>
      <w:marLeft w:val="0"/>
      <w:marRight w:val="0"/>
      <w:marTop w:val="0"/>
      <w:marBottom w:val="0"/>
      <w:divBdr>
        <w:top w:val="none" w:sz="0" w:space="0" w:color="auto"/>
        <w:left w:val="none" w:sz="0" w:space="0" w:color="auto"/>
        <w:bottom w:val="none" w:sz="0" w:space="0" w:color="auto"/>
        <w:right w:val="none" w:sz="0" w:space="0" w:color="auto"/>
      </w:divBdr>
      <w:divsChild>
        <w:div w:id="1066024892">
          <w:marLeft w:val="0"/>
          <w:marRight w:val="0"/>
          <w:marTop w:val="0"/>
          <w:marBottom w:val="0"/>
          <w:divBdr>
            <w:top w:val="none" w:sz="0" w:space="0" w:color="auto"/>
            <w:left w:val="none" w:sz="0" w:space="0" w:color="auto"/>
            <w:bottom w:val="none" w:sz="0" w:space="0" w:color="auto"/>
            <w:right w:val="none" w:sz="0" w:space="0" w:color="auto"/>
          </w:divBdr>
          <w:divsChild>
            <w:div w:id="1504279662">
              <w:marLeft w:val="0"/>
              <w:marRight w:val="0"/>
              <w:marTop w:val="0"/>
              <w:marBottom w:val="0"/>
              <w:divBdr>
                <w:top w:val="none" w:sz="0" w:space="0" w:color="auto"/>
                <w:left w:val="none" w:sz="0" w:space="0" w:color="auto"/>
                <w:bottom w:val="none" w:sz="0" w:space="0" w:color="auto"/>
                <w:right w:val="none" w:sz="0" w:space="0" w:color="auto"/>
              </w:divBdr>
              <w:divsChild>
                <w:div w:id="260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2618">
      <w:bodyDiv w:val="1"/>
      <w:marLeft w:val="0"/>
      <w:marRight w:val="0"/>
      <w:marTop w:val="0"/>
      <w:marBottom w:val="0"/>
      <w:divBdr>
        <w:top w:val="none" w:sz="0" w:space="0" w:color="auto"/>
        <w:left w:val="none" w:sz="0" w:space="0" w:color="auto"/>
        <w:bottom w:val="none" w:sz="0" w:space="0" w:color="auto"/>
        <w:right w:val="none" w:sz="0" w:space="0" w:color="auto"/>
      </w:divBdr>
      <w:divsChild>
        <w:div w:id="2141921064">
          <w:marLeft w:val="0"/>
          <w:marRight w:val="0"/>
          <w:marTop w:val="0"/>
          <w:marBottom w:val="0"/>
          <w:divBdr>
            <w:top w:val="none" w:sz="0" w:space="0" w:color="auto"/>
            <w:left w:val="none" w:sz="0" w:space="0" w:color="auto"/>
            <w:bottom w:val="none" w:sz="0" w:space="0" w:color="auto"/>
            <w:right w:val="none" w:sz="0" w:space="0" w:color="auto"/>
          </w:divBdr>
          <w:divsChild>
            <w:div w:id="1787117979">
              <w:marLeft w:val="0"/>
              <w:marRight w:val="0"/>
              <w:marTop w:val="0"/>
              <w:marBottom w:val="0"/>
              <w:divBdr>
                <w:top w:val="none" w:sz="0" w:space="0" w:color="auto"/>
                <w:left w:val="none" w:sz="0" w:space="0" w:color="auto"/>
                <w:bottom w:val="none" w:sz="0" w:space="0" w:color="auto"/>
                <w:right w:val="none" w:sz="0" w:space="0" w:color="auto"/>
              </w:divBdr>
              <w:divsChild>
                <w:div w:id="2799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5836">
      <w:bodyDiv w:val="1"/>
      <w:marLeft w:val="0"/>
      <w:marRight w:val="0"/>
      <w:marTop w:val="0"/>
      <w:marBottom w:val="0"/>
      <w:divBdr>
        <w:top w:val="none" w:sz="0" w:space="0" w:color="auto"/>
        <w:left w:val="none" w:sz="0" w:space="0" w:color="auto"/>
        <w:bottom w:val="none" w:sz="0" w:space="0" w:color="auto"/>
        <w:right w:val="none" w:sz="0" w:space="0" w:color="auto"/>
      </w:divBdr>
      <w:divsChild>
        <w:div w:id="1444887631">
          <w:marLeft w:val="0"/>
          <w:marRight w:val="0"/>
          <w:marTop w:val="0"/>
          <w:marBottom w:val="0"/>
          <w:divBdr>
            <w:top w:val="none" w:sz="0" w:space="0" w:color="auto"/>
            <w:left w:val="none" w:sz="0" w:space="0" w:color="auto"/>
            <w:bottom w:val="none" w:sz="0" w:space="0" w:color="auto"/>
            <w:right w:val="none" w:sz="0" w:space="0" w:color="auto"/>
          </w:divBdr>
          <w:divsChild>
            <w:div w:id="1337417794">
              <w:marLeft w:val="0"/>
              <w:marRight w:val="0"/>
              <w:marTop w:val="0"/>
              <w:marBottom w:val="0"/>
              <w:divBdr>
                <w:top w:val="none" w:sz="0" w:space="0" w:color="auto"/>
                <w:left w:val="none" w:sz="0" w:space="0" w:color="auto"/>
                <w:bottom w:val="none" w:sz="0" w:space="0" w:color="auto"/>
                <w:right w:val="none" w:sz="0" w:space="0" w:color="auto"/>
              </w:divBdr>
              <w:divsChild>
                <w:div w:id="44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0403">
      <w:bodyDiv w:val="1"/>
      <w:marLeft w:val="0"/>
      <w:marRight w:val="0"/>
      <w:marTop w:val="0"/>
      <w:marBottom w:val="0"/>
      <w:divBdr>
        <w:top w:val="none" w:sz="0" w:space="0" w:color="auto"/>
        <w:left w:val="none" w:sz="0" w:space="0" w:color="auto"/>
        <w:bottom w:val="none" w:sz="0" w:space="0" w:color="auto"/>
        <w:right w:val="none" w:sz="0" w:space="0" w:color="auto"/>
      </w:divBdr>
      <w:divsChild>
        <w:div w:id="848104348">
          <w:marLeft w:val="0"/>
          <w:marRight w:val="0"/>
          <w:marTop w:val="0"/>
          <w:marBottom w:val="0"/>
          <w:divBdr>
            <w:top w:val="none" w:sz="0" w:space="0" w:color="auto"/>
            <w:left w:val="none" w:sz="0" w:space="0" w:color="auto"/>
            <w:bottom w:val="none" w:sz="0" w:space="0" w:color="auto"/>
            <w:right w:val="none" w:sz="0" w:space="0" w:color="auto"/>
          </w:divBdr>
          <w:divsChild>
            <w:div w:id="1361738085">
              <w:marLeft w:val="0"/>
              <w:marRight w:val="0"/>
              <w:marTop w:val="0"/>
              <w:marBottom w:val="0"/>
              <w:divBdr>
                <w:top w:val="none" w:sz="0" w:space="0" w:color="auto"/>
                <w:left w:val="none" w:sz="0" w:space="0" w:color="auto"/>
                <w:bottom w:val="none" w:sz="0" w:space="0" w:color="auto"/>
                <w:right w:val="none" w:sz="0" w:space="0" w:color="auto"/>
              </w:divBdr>
              <w:divsChild>
                <w:div w:id="967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manage2sail.com/sv-FI/event/145a05b0-2926-4c1e-ac0c-e3ff59f72ef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3694</Characters>
  <Application>Microsoft Macintosh Word</Application>
  <DocSecurity>0</DocSecurity>
  <Lines>30</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Lindberg</dc:creator>
  <cp:keywords/>
  <dc:description/>
  <cp:lastModifiedBy>Staffan Lindberg</cp:lastModifiedBy>
  <cp:revision>2</cp:revision>
  <dcterms:created xsi:type="dcterms:W3CDTF">2020-11-09T09:11:00Z</dcterms:created>
  <dcterms:modified xsi:type="dcterms:W3CDTF">2020-11-09T09:11:00Z</dcterms:modified>
</cp:coreProperties>
</file>